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B2E" w:rsidRPr="00FA4B2E" w:rsidRDefault="00FA4B2E" w:rsidP="004C59E1">
      <w:pPr>
        <w:jc w:val="center"/>
        <w:rPr>
          <w:b/>
          <w:bCs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51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1155"/>
        <w:gridCol w:w="736"/>
        <w:gridCol w:w="1526"/>
        <w:gridCol w:w="992"/>
        <w:gridCol w:w="2125"/>
        <w:gridCol w:w="1422"/>
      </w:tblGrid>
      <w:tr w:rsidR="00991DF7" w:rsidRPr="00FA4B2E" w:rsidTr="002A7D71">
        <w:trPr>
          <w:cantSplit/>
          <w:trHeight w:val="815"/>
        </w:trPr>
        <w:tc>
          <w:tcPr>
            <w:tcW w:w="725" w:type="pct"/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  <w:r w:rsidRPr="00FA4B2E">
              <w:rPr>
                <w:rFonts w:hint="cs"/>
                <w:b/>
                <w:bCs/>
                <w:rtl/>
              </w:rPr>
              <w:t>ايام هفته</w:t>
            </w:r>
          </w:p>
        </w:tc>
        <w:tc>
          <w:tcPr>
            <w:tcW w:w="620" w:type="pct"/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  <w:r w:rsidRPr="00FA4B2E">
              <w:rPr>
                <w:rFonts w:hint="cs"/>
                <w:b/>
                <w:bCs/>
                <w:rtl/>
              </w:rPr>
              <w:t>8-10</w:t>
            </w:r>
          </w:p>
        </w:tc>
        <w:tc>
          <w:tcPr>
            <w:tcW w:w="395" w:type="pct"/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  <w:r w:rsidRPr="00FA4B2E">
              <w:rPr>
                <w:rFonts w:hint="cs"/>
                <w:b/>
                <w:bCs/>
                <w:rtl/>
              </w:rPr>
              <w:t>محل</w:t>
            </w:r>
          </w:p>
        </w:tc>
        <w:tc>
          <w:tcPr>
            <w:tcW w:w="820" w:type="pct"/>
            <w:shd w:val="clear" w:color="auto" w:fill="auto"/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  <w:r w:rsidRPr="00FA4B2E">
              <w:rPr>
                <w:rFonts w:hint="cs"/>
                <w:b/>
                <w:bCs/>
                <w:rtl/>
              </w:rPr>
              <w:t>10-12</w:t>
            </w:r>
          </w:p>
        </w:tc>
        <w:tc>
          <w:tcPr>
            <w:tcW w:w="533" w:type="pct"/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  <w:r w:rsidRPr="00FA4B2E">
              <w:rPr>
                <w:rFonts w:hint="cs"/>
                <w:b/>
                <w:bCs/>
                <w:rtl/>
              </w:rPr>
              <w:t>محل</w:t>
            </w:r>
          </w:p>
        </w:tc>
        <w:tc>
          <w:tcPr>
            <w:tcW w:w="1142" w:type="pct"/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13-15</w:t>
            </w:r>
          </w:p>
        </w:tc>
        <w:tc>
          <w:tcPr>
            <w:tcW w:w="764" w:type="pct"/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  <w:r w:rsidRPr="00FA4B2E">
              <w:rPr>
                <w:rFonts w:hint="cs"/>
                <w:b/>
                <w:bCs/>
                <w:rtl/>
              </w:rPr>
              <w:t>محل</w:t>
            </w:r>
          </w:p>
        </w:tc>
      </w:tr>
      <w:tr w:rsidR="00583537" w:rsidRPr="00FA4B2E" w:rsidTr="002A7D71">
        <w:trPr>
          <w:cantSplit/>
          <w:trHeight w:val="861"/>
        </w:trPr>
        <w:tc>
          <w:tcPr>
            <w:tcW w:w="725" w:type="pct"/>
            <w:vMerge w:val="restart"/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  <w:r w:rsidRPr="00FA4B2E">
              <w:rPr>
                <w:rFonts w:hint="cs"/>
                <w:b/>
                <w:bCs/>
                <w:rtl/>
              </w:rPr>
              <w:t>شنبه</w:t>
            </w:r>
          </w:p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  <w:r w:rsidR="00595B56">
              <w:rPr>
                <w:rFonts w:hint="cs"/>
                <w:b/>
                <w:bCs/>
                <w:rtl/>
              </w:rPr>
              <w:t>0</w:t>
            </w:r>
            <w:r>
              <w:rPr>
                <w:rFonts w:hint="cs"/>
                <w:b/>
                <w:bCs/>
                <w:rtl/>
              </w:rPr>
              <w:t>/04/1405</w:t>
            </w:r>
          </w:p>
        </w:tc>
        <w:tc>
          <w:tcPr>
            <w:tcW w:w="620" w:type="pct"/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pct"/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فیزیک عمومی2</w:t>
            </w:r>
          </w:p>
        </w:tc>
        <w:tc>
          <w:tcPr>
            <w:tcW w:w="533" w:type="pct"/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دانشکده فیزیک</w:t>
            </w:r>
          </w:p>
        </w:tc>
        <w:tc>
          <w:tcPr>
            <w:tcW w:w="1142" w:type="pct"/>
            <w:tcBorders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تولید فراورده های بیولوژیک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102</w:t>
            </w:r>
          </w:p>
        </w:tc>
      </w:tr>
      <w:tr w:rsidR="00583537" w:rsidRPr="00FA4B2E" w:rsidTr="002A7D71">
        <w:trPr>
          <w:cantSplit/>
          <w:trHeight w:val="1463"/>
        </w:trPr>
        <w:tc>
          <w:tcPr>
            <w:tcW w:w="725" w:type="pct"/>
            <w:vMerge/>
            <w:vAlign w:val="center"/>
          </w:tcPr>
          <w:p w:rsidR="00583537" w:rsidRDefault="00583537" w:rsidP="004C59E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620" w:type="pct"/>
            <w:tcBorders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583537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3" w:type="pct"/>
            <w:vAlign w:val="center"/>
          </w:tcPr>
          <w:p w:rsidR="00583537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2" w:type="pct"/>
            <w:tcBorders>
              <w:bottom w:val="single" w:sz="4" w:space="0" w:color="auto"/>
            </w:tcBorders>
            <w:vAlign w:val="center"/>
          </w:tcPr>
          <w:p w:rsidR="00583537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مکانیک سیالات در سیستم های زیستی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vAlign w:val="center"/>
          </w:tcPr>
          <w:p w:rsidR="00583537" w:rsidRDefault="00583537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103</w:t>
            </w:r>
          </w:p>
        </w:tc>
      </w:tr>
      <w:tr w:rsidR="00991DF7" w:rsidRPr="00FA4B2E" w:rsidTr="002A7D71">
        <w:trPr>
          <w:trHeight w:val="454"/>
        </w:trPr>
        <w:tc>
          <w:tcPr>
            <w:tcW w:w="725" w:type="pct"/>
            <w:vMerge w:val="restart"/>
            <w:tcBorders>
              <w:top w:val="single" w:sz="36" w:space="0" w:color="auto"/>
            </w:tcBorders>
            <w:vAlign w:val="center"/>
          </w:tcPr>
          <w:p w:rsidR="00583537" w:rsidRDefault="00595B56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یک</w:t>
            </w:r>
            <w:r w:rsidR="00583537" w:rsidRPr="00FA4B2E">
              <w:rPr>
                <w:rFonts w:hint="cs"/>
                <w:b/>
                <w:bCs/>
                <w:rtl/>
              </w:rPr>
              <w:t>شنبه</w:t>
            </w:r>
          </w:p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21/04/1405</w:t>
            </w:r>
          </w:p>
        </w:tc>
        <w:tc>
          <w:tcPr>
            <w:tcW w:w="620" w:type="pct"/>
            <w:tcBorders>
              <w:top w:val="single" w:sz="36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36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36" w:space="0" w:color="auto"/>
            </w:tcBorders>
            <w:shd w:val="clear" w:color="auto" w:fill="auto"/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اصول مهندسی بیوشیمی</w:t>
            </w:r>
          </w:p>
        </w:tc>
        <w:tc>
          <w:tcPr>
            <w:tcW w:w="533" w:type="pct"/>
            <w:tcBorders>
              <w:top w:val="single" w:sz="36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104</w:t>
            </w:r>
          </w:p>
        </w:tc>
        <w:tc>
          <w:tcPr>
            <w:tcW w:w="1142" w:type="pct"/>
            <w:tcBorders>
              <w:top w:val="single" w:sz="36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ژنتیک مولکولی</w:t>
            </w:r>
          </w:p>
        </w:tc>
        <w:tc>
          <w:tcPr>
            <w:tcW w:w="764" w:type="pct"/>
            <w:tcBorders>
              <w:top w:val="single" w:sz="36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101</w:t>
            </w:r>
          </w:p>
        </w:tc>
      </w:tr>
      <w:tr w:rsidR="00991DF7" w:rsidRPr="00FA4B2E" w:rsidTr="002A7D71">
        <w:trPr>
          <w:trHeight w:val="823"/>
        </w:trPr>
        <w:tc>
          <w:tcPr>
            <w:tcW w:w="725" w:type="pct"/>
            <w:vMerge/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فیزیولوژی پزشکی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105</w:t>
            </w:r>
          </w:p>
        </w:tc>
        <w:tc>
          <w:tcPr>
            <w:tcW w:w="1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b/>
                <w:bCs/>
                <w:rtl/>
              </w:rPr>
            </w:pPr>
          </w:p>
        </w:tc>
      </w:tr>
      <w:tr w:rsidR="00991DF7" w:rsidRPr="00FA4B2E" w:rsidTr="002A7D71">
        <w:trPr>
          <w:trHeight w:val="1469"/>
        </w:trPr>
        <w:tc>
          <w:tcPr>
            <w:tcW w:w="725" w:type="pct"/>
            <w:vMerge w:val="restart"/>
            <w:tcBorders>
              <w:top w:val="single" w:sz="36" w:space="0" w:color="auto"/>
            </w:tcBorders>
            <w:vAlign w:val="center"/>
          </w:tcPr>
          <w:p w:rsidR="00583537" w:rsidRDefault="007255DF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دو</w:t>
            </w:r>
            <w:r w:rsidR="00583537" w:rsidRPr="00FA4B2E">
              <w:rPr>
                <w:rFonts w:hint="cs"/>
                <w:b/>
                <w:bCs/>
                <w:rtl/>
              </w:rPr>
              <w:t xml:space="preserve"> شنبه</w:t>
            </w:r>
          </w:p>
          <w:p w:rsidR="007255DF" w:rsidRPr="00FA4B2E" w:rsidRDefault="007255DF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22/04/1405</w:t>
            </w:r>
          </w:p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620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i/>
                <w:iCs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3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537" w:rsidRPr="00A02A8D" w:rsidRDefault="007255DF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معادلات دیفرانسیل</w:t>
            </w:r>
          </w:p>
        </w:tc>
        <w:tc>
          <w:tcPr>
            <w:tcW w:w="533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7255DF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101</w:t>
            </w:r>
          </w:p>
        </w:tc>
        <w:tc>
          <w:tcPr>
            <w:tcW w:w="1142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7255DF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متابولیسم</w:t>
            </w:r>
          </w:p>
        </w:tc>
        <w:tc>
          <w:tcPr>
            <w:tcW w:w="764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104</w:t>
            </w:r>
          </w:p>
        </w:tc>
      </w:tr>
      <w:tr w:rsidR="00991DF7" w:rsidRPr="00FA4B2E" w:rsidTr="002A7D71">
        <w:trPr>
          <w:trHeight w:val="1469"/>
        </w:trPr>
        <w:tc>
          <w:tcPr>
            <w:tcW w:w="725" w:type="pct"/>
            <w:vMerge/>
            <w:vAlign w:val="center"/>
          </w:tcPr>
          <w:p w:rsidR="00583537" w:rsidRDefault="00583537" w:rsidP="004C59E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i/>
                <w:iCs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537" w:rsidRPr="00A02A8D" w:rsidRDefault="007255DF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 بافت پیشرفته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537" w:rsidRPr="00A02A8D" w:rsidRDefault="007255DF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102</w:t>
            </w:r>
          </w:p>
        </w:tc>
        <w:tc>
          <w:tcPr>
            <w:tcW w:w="1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537" w:rsidRPr="00A02A8D" w:rsidRDefault="007255DF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زیست شناسی سامانه ها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105</w:t>
            </w:r>
          </w:p>
        </w:tc>
      </w:tr>
      <w:tr w:rsidR="00991DF7" w:rsidRPr="00FA4B2E" w:rsidTr="002A7D71">
        <w:trPr>
          <w:trHeight w:val="1348"/>
        </w:trPr>
        <w:tc>
          <w:tcPr>
            <w:tcW w:w="725" w:type="pct"/>
            <w:vMerge/>
            <w:tcBorders>
              <w:bottom w:val="single" w:sz="36" w:space="0" w:color="auto"/>
            </w:tcBorders>
            <w:vAlign w:val="center"/>
          </w:tcPr>
          <w:p w:rsidR="00583537" w:rsidRDefault="00583537" w:rsidP="004C59E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620" w:type="pct"/>
            <w:tcBorders>
              <w:top w:val="single" w:sz="4" w:space="0" w:color="auto"/>
              <w:bottom w:val="single" w:sz="36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36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i/>
                <w:iCs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4" w:space="0" w:color="auto"/>
              <w:bottom w:val="single" w:sz="36" w:space="0" w:color="auto"/>
            </w:tcBorders>
            <w:shd w:val="clear" w:color="auto" w:fill="auto"/>
            <w:vAlign w:val="center"/>
          </w:tcPr>
          <w:p w:rsidR="00583537" w:rsidRPr="00A02A8D" w:rsidRDefault="007255DF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فیزیولوژی گیاهی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36" w:space="0" w:color="auto"/>
            </w:tcBorders>
            <w:vAlign w:val="center"/>
          </w:tcPr>
          <w:p w:rsidR="00583537" w:rsidRPr="00A02A8D" w:rsidRDefault="007255DF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103</w:t>
            </w:r>
          </w:p>
        </w:tc>
        <w:tc>
          <w:tcPr>
            <w:tcW w:w="1142" w:type="pct"/>
            <w:tcBorders>
              <w:top w:val="single" w:sz="4" w:space="0" w:color="auto"/>
              <w:bottom w:val="single" w:sz="36" w:space="0" w:color="auto"/>
            </w:tcBorders>
            <w:vAlign w:val="center"/>
          </w:tcPr>
          <w:p w:rsidR="00583537" w:rsidRPr="00A02A8D" w:rsidRDefault="007255DF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زیست شناسی سرطان و تومور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36" w:space="0" w:color="auto"/>
            </w:tcBorders>
            <w:vAlign w:val="center"/>
          </w:tcPr>
          <w:p w:rsidR="00583537" w:rsidRPr="00A02A8D" w:rsidRDefault="007255DF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106</w:t>
            </w:r>
          </w:p>
        </w:tc>
      </w:tr>
      <w:tr w:rsidR="00FA6A8B" w:rsidRPr="00FA4B2E" w:rsidTr="002A7D71">
        <w:trPr>
          <w:trHeight w:val="868"/>
        </w:trPr>
        <w:tc>
          <w:tcPr>
            <w:tcW w:w="725" w:type="pct"/>
            <w:tcBorders>
              <w:top w:val="single" w:sz="36" w:space="0" w:color="auto"/>
            </w:tcBorders>
            <w:vAlign w:val="center"/>
          </w:tcPr>
          <w:p w:rsidR="00583537" w:rsidRPr="00FA4B2E" w:rsidRDefault="007255DF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سه </w:t>
            </w:r>
            <w:r w:rsidR="00583537" w:rsidRPr="00FA4B2E">
              <w:rPr>
                <w:rFonts w:hint="cs"/>
                <w:b/>
                <w:bCs/>
                <w:rtl/>
              </w:rPr>
              <w:t>شنبه</w:t>
            </w:r>
          </w:p>
          <w:p w:rsidR="00583537" w:rsidRPr="00FA4B2E" w:rsidRDefault="007255DF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cs="Arial"/>
                <w:b/>
                <w:bCs/>
                <w:rtl/>
              </w:rPr>
              <w:t>2</w:t>
            </w:r>
            <w:r>
              <w:rPr>
                <w:rFonts w:cs="Arial" w:hint="cs"/>
                <w:b/>
                <w:bCs/>
                <w:rtl/>
              </w:rPr>
              <w:t>3</w:t>
            </w:r>
            <w:r w:rsidRPr="007255DF">
              <w:rPr>
                <w:rFonts w:cs="Arial"/>
                <w:b/>
                <w:bCs/>
                <w:rtl/>
              </w:rPr>
              <w:t>/04/1405</w:t>
            </w:r>
          </w:p>
        </w:tc>
        <w:tc>
          <w:tcPr>
            <w:tcW w:w="620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36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36" w:space="0" w:color="auto"/>
            </w:tcBorders>
            <w:shd w:val="clear" w:color="auto" w:fill="auto"/>
            <w:vAlign w:val="center"/>
          </w:tcPr>
          <w:p w:rsidR="00583537" w:rsidRPr="00A02A8D" w:rsidRDefault="007255DF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شیمی تجزیه-محلول های آبی</w:t>
            </w:r>
          </w:p>
        </w:tc>
        <w:tc>
          <w:tcPr>
            <w:tcW w:w="533" w:type="pct"/>
            <w:tcBorders>
              <w:top w:val="single" w:sz="36" w:space="0" w:color="auto"/>
            </w:tcBorders>
            <w:vAlign w:val="center"/>
          </w:tcPr>
          <w:p w:rsidR="00583537" w:rsidRPr="00A02A8D" w:rsidRDefault="007255DF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103</w:t>
            </w:r>
          </w:p>
        </w:tc>
        <w:tc>
          <w:tcPr>
            <w:tcW w:w="1142" w:type="pct"/>
            <w:tcBorders>
              <w:top w:val="single" w:sz="36" w:space="0" w:color="auto"/>
            </w:tcBorders>
            <w:vAlign w:val="center"/>
          </w:tcPr>
          <w:p w:rsidR="00583537" w:rsidRPr="00A02A8D" w:rsidRDefault="007255DF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زیست شناسی مولکولی سلول2</w:t>
            </w:r>
          </w:p>
        </w:tc>
        <w:tc>
          <w:tcPr>
            <w:tcW w:w="764" w:type="pct"/>
            <w:tcBorders>
              <w:top w:val="single" w:sz="36" w:space="0" w:color="auto"/>
            </w:tcBorders>
            <w:vAlign w:val="center"/>
          </w:tcPr>
          <w:p w:rsidR="00583537" w:rsidRPr="00A02A8D" w:rsidRDefault="007255DF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105</w:t>
            </w:r>
          </w:p>
        </w:tc>
      </w:tr>
      <w:tr w:rsidR="00FA6A8B" w:rsidRPr="00FA4B2E" w:rsidTr="002A7D71">
        <w:trPr>
          <w:trHeight w:val="720"/>
        </w:trPr>
        <w:tc>
          <w:tcPr>
            <w:tcW w:w="725" w:type="pct"/>
            <w:tcBorders>
              <w:top w:val="single" w:sz="36" w:space="0" w:color="auto"/>
            </w:tcBorders>
            <w:vAlign w:val="center"/>
          </w:tcPr>
          <w:p w:rsidR="00583537" w:rsidRDefault="00583537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شنبه</w:t>
            </w:r>
          </w:p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</w:p>
          <w:p w:rsidR="00583537" w:rsidRPr="00FA4B2E" w:rsidRDefault="00FA6A8B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27/04/1405</w:t>
            </w:r>
          </w:p>
        </w:tc>
        <w:tc>
          <w:tcPr>
            <w:tcW w:w="620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3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537" w:rsidRPr="00A02A8D" w:rsidRDefault="00FA6A8B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ایمنی شناسی سلولی مولکولی</w:t>
            </w:r>
          </w:p>
        </w:tc>
        <w:tc>
          <w:tcPr>
            <w:tcW w:w="533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102</w:t>
            </w:r>
          </w:p>
        </w:tc>
        <w:tc>
          <w:tcPr>
            <w:tcW w:w="1142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FA6A8B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اومیک</w:t>
            </w:r>
          </w:p>
        </w:tc>
        <w:tc>
          <w:tcPr>
            <w:tcW w:w="764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193D1B" w:rsidRDefault="00583537" w:rsidP="004C59E1">
            <w:pPr>
              <w:jc w:val="center"/>
              <w:rPr>
                <w:b/>
                <w:bCs/>
                <w:rtl/>
              </w:rPr>
            </w:pPr>
            <w:r w:rsidRPr="00193D1B">
              <w:rPr>
                <w:rFonts w:hint="cs"/>
                <w:b/>
                <w:bCs/>
                <w:rtl/>
              </w:rPr>
              <w:t>10</w:t>
            </w:r>
            <w:r w:rsidR="00FA6A8B">
              <w:rPr>
                <w:rFonts w:hint="cs"/>
                <w:b/>
                <w:bCs/>
                <w:rtl/>
              </w:rPr>
              <w:t>4</w:t>
            </w:r>
          </w:p>
        </w:tc>
      </w:tr>
      <w:tr w:rsidR="00991DF7" w:rsidRPr="00FA4B2E" w:rsidTr="002A7D71">
        <w:trPr>
          <w:trHeight w:val="720"/>
        </w:trPr>
        <w:tc>
          <w:tcPr>
            <w:tcW w:w="725" w:type="pct"/>
            <w:vMerge w:val="restart"/>
            <w:tcBorders>
              <w:top w:val="single" w:sz="36" w:space="0" w:color="auto"/>
            </w:tcBorders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  <w:r w:rsidRPr="00FA4B2E">
              <w:rPr>
                <w:rFonts w:hint="cs"/>
                <w:b/>
                <w:bCs/>
                <w:rtl/>
              </w:rPr>
              <w:lastRenderedPageBreak/>
              <w:t>یکشنبه</w:t>
            </w:r>
          </w:p>
          <w:p w:rsidR="00583537" w:rsidRPr="00FA4B2E" w:rsidRDefault="00FA6A8B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28/04/1405</w:t>
            </w:r>
          </w:p>
        </w:tc>
        <w:tc>
          <w:tcPr>
            <w:tcW w:w="620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3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537" w:rsidRPr="00A02A8D" w:rsidRDefault="00FA6A8B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نانوبیوتکنولوژی</w:t>
            </w:r>
          </w:p>
        </w:tc>
        <w:tc>
          <w:tcPr>
            <w:tcW w:w="533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193D1B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93D1B">
              <w:rPr>
                <w:rFonts w:cs="B Nazanin" w:hint="cs"/>
                <w:b/>
                <w:bCs/>
                <w:sz w:val="24"/>
                <w:szCs w:val="24"/>
                <w:rtl/>
              </w:rPr>
              <w:t>101</w:t>
            </w:r>
          </w:p>
        </w:tc>
        <w:tc>
          <w:tcPr>
            <w:tcW w:w="1142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FA6A8B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ویروس شناسی</w:t>
            </w:r>
          </w:p>
        </w:tc>
        <w:tc>
          <w:tcPr>
            <w:tcW w:w="764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b/>
                <w:bCs/>
                <w:i/>
                <w:iCs/>
                <w:rtl/>
              </w:rPr>
            </w:pPr>
            <w:r w:rsidRPr="00193D1B">
              <w:rPr>
                <w:rFonts w:hint="cs"/>
                <w:b/>
                <w:bCs/>
                <w:rtl/>
              </w:rPr>
              <w:t>103</w:t>
            </w:r>
          </w:p>
        </w:tc>
      </w:tr>
      <w:tr w:rsidR="00991DF7" w:rsidRPr="00FA4B2E" w:rsidTr="002A7D71">
        <w:trPr>
          <w:trHeight w:val="720"/>
        </w:trPr>
        <w:tc>
          <w:tcPr>
            <w:tcW w:w="725" w:type="pct"/>
            <w:vMerge/>
            <w:tcBorders>
              <w:bottom w:val="single" w:sz="36" w:space="0" w:color="auto"/>
            </w:tcBorders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620" w:type="pct"/>
            <w:tcBorders>
              <w:top w:val="single" w:sz="4" w:space="0" w:color="auto"/>
              <w:bottom w:val="single" w:sz="36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36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4" w:space="0" w:color="auto"/>
              <w:bottom w:val="single" w:sz="36" w:space="0" w:color="auto"/>
            </w:tcBorders>
            <w:shd w:val="clear" w:color="auto" w:fill="auto"/>
            <w:vAlign w:val="center"/>
          </w:tcPr>
          <w:p w:rsidR="00583537" w:rsidRPr="00A02A8D" w:rsidRDefault="00FA6A8B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تکنولوژی اسیدهای نوکلئیک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36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i/>
                <w:iCs/>
                <w:sz w:val="24"/>
                <w:szCs w:val="24"/>
                <w:rtl/>
              </w:rPr>
            </w:pPr>
            <w:r w:rsidRPr="00193D1B">
              <w:rPr>
                <w:rFonts w:cs="B Nazanin" w:hint="cs"/>
                <w:b/>
                <w:bCs/>
                <w:sz w:val="24"/>
                <w:szCs w:val="24"/>
                <w:rtl/>
              </w:rPr>
              <w:t>105</w:t>
            </w:r>
          </w:p>
        </w:tc>
        <w:tc>
          <w:tcPr>
            <w:tcW w:w="1142" w:type="pct"/>
            <w:tcBorders>
              <w:top w:val="single" w:sz="4" w:space="0" w:color="auto"/>
              <w:bottom w:val="single" w:sz="36" w:space="0" w:color="auto"/>
            </w:tcBorders>
            <w:vAlign w:val="center"/>
          </w:tcPr>
          <w:p w:rsidR="00583537" w:rsidRPr="00A02A8D" w:rsidRDefault="00FA6A8B" w:rsidP="004C59E1">
            <w:pPr>
              <w:jc w:val="center"/>
              <w:rPr>
                <w:rFonts w:cs="B Nazanin"/>
                <w:b/>
                <w:bCs/>
                <w:i/>
                <w:iCs/>
                <w:sz w:val="24"/>
                <w:szCs w:val="24"/>
                <w:rtl/>
              </w:rPr>
            </w:pPr>
            <w:r w:rsidRPr="00FA6A8B">
              <w:rPr>
                <w:rFonts w:cs="B Nazanin" w:hint="cs"/>
                <w:b/>
                <w:bCs/>
                <w:sz w:val="24"/>
                <w:szCs w:val="24"/>
                <w:rtl/>
              </w:rPr>
              <w:t>کارآفرینی در بیوتکنولوژی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36" w:space="0" w:color="auto"/>
            </w:tcBorders>
            <w:vAlign w:val="center"/>
          </w:tcPr>
          <w:p w:rsidR="00583537" w:rsidRPr="00FA6A8B" w:rsidRDefault="00FA6A8B" w:rsidP="004C59E1">
            <w:pPr>
              <w:jc w:val="center"/>
              <w:rPr>
                <w:b/>
                <w:bCs/>
                <w:rtl/>
              </w:rPr>
            </w:pPr>
            <w:r w:rsidRPr="00FA6A8B">
              <w:rPr>
                <w:rFonts w:hint="cs"/>
                <w:b/>
                <w:bCs/>
                <w:rtl/>
              </w:rPr>
              <w:t>104</w:t>
            </w:r>
          </w:p>
        </w:tc>
      </w:tr>
      <w:tr w:rsidR="00991DF7" w:rsidRPr="00FA4B2E" w:rsidTr="002A7D71">
        <w:trPr>
          <w:trHeight w:val="1919"/>
        </w:trPr>
        <w:tc>
          <w:tcPr>
            <w:tcW w:w="725" w:type="pct"/>
            <w:vMerge w:val="restart"/>
            <w:tcBorders>
              <w:top w:val="single" w:sz="36" w:space="0" w:color="auto"/>
            </w:tcBorders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  <w:r w:rsidRPr="00FA4B2E">
              <w:rPr>
                <w:rFonts w:hint="cs"/>
                <w:b/>
                <w:bCs/>
                <w:rtl/>
              </w:rPr>
              <w:t>دوشنبه</w:t>
            </w:r>
          </w:p>
          <w:p w:rsidR="00583537" w:rsidRPr="00FA4B2E" w:rsidRDefault="00FA6A8B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29/04/1405</w:t>
            </w:r>
          </w:p>
        </w:tc>
        <w:tc>
          <w:tcPr>
            <w:tcW w:w="620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FA6A8B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جنبه های اقتصادی و ایمنی در بیوتکنولوژی</w:t>
            </w:r>
          </w:p>
        </w:tc>
        <w:tc>
          <w:tcPr>
            <w:tcW w:w="395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FA6A8B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102</w:t>
            </w:r>
          </w:p>
        </w:tc>
        <w:tc>
          <w:tcPr>
            <w:tcW w:w="820" w:type="pct"/>
            <w:tcBorders>
              <w:top w:val="single" w:sz="3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3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2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FA6A8B" w:rsidRDefault="00FA6A8B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A6A8B">
              <w:rPr>
                <w:rFonts w:cs="B Nazanin" w:hint="cs"/>
                <w:b/>
                <w:bCs/>
                <w:sz w:val="24"/>
                <w:szCs w:val="24"/>
                <w:rtl/>
              </w:rPr>
              <w:t>ژنتیک پزشکی مولکولی</w:t>
            </w:r>
          </w:p>
        </w:tc>
        <w:tc>
          <w:tcPr>
            <w:tcW w:w="764" w:type="pct"/>
            <w:tcBorders>
              <w:top w:val="single" w:sz="36" w:space="0" w:color="auto"/>
              <w:bottom w:val="single" w:sz="4" w:space="0" w:color="auto"/>
            </w:tcBorders>
            <w:vAlign w:val="center"/>
          </w:tcPr>
          <w:p w:rsidR="00583537" w:rsidRPr="00FA6A8B" w:rsidRDefault="00FA6A8B" w:rsidP="004C59E1">
            <w:pPr>
              <w:jc w:val="center"/>
              <w:rPr>
                <w:b/>
                <w:bCs/>
                <w:rtl/>
              </w:rPr>
            </w:pPr>
            <w:r w:rsidRPr="00FA6A8B">
              <w:rPr>
                <w:rFonts w:hint="cs"/>
                <w:b/>
                <w:bCs/>
                <w:rtl/>
              </w:rPr>
              <w:t>104</w:t>
            </w:r>
          </w:p>
        </w:tc>
      </w:tr>
      <w:tr w:rsidR="00991DF7" w:rsidRPr="00FA4B2E" w:rsidTr="002A7D71">
        <w:trPr>
          <w:trHeight w:val="720"/>
        </w:trPr>
        <w:tc>
          <w:tcPr>
            <w:tcW w:w="725" w:type="pct"/>
            <w:vMerge/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537" w:rsidRPr="00FA6A8B" w:rsidRDefault="00FA6A8B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روش های تعیین ساختار بیومولکول ها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537" w:rsidRPr="00FA6A8B" w:rsidRDefault="00FA6A8B" w:rsidP="004C59E1">
            <w:pPr>
              <w:jc w:val="center"/>
              <w:rPr>
                <w:b/>
                <w:bCs/>
                <w:rtl/>
              </w:rPr>
            </w:pPr>
            <w:r w:rsidRPr="00FA6A8B">
              <w:rPr>
                <w:rFonts w:hint="cs"/>
                <w:b/>
                <w:bCs/>
                <w:rtl/>
              </w:rPr>
              <w:t>103</w:t>
            </w:r>
          </w:p>
        </w:tc>
      </w:tr>
      <w:tr w:rsidR="00991DF7" w:rsidRPr="00FA4B2E" w:rsidTr="002A7D71">
        <w:trPr>
          <w:trHeight w:val="720"/>
        </w:trPr>
        <w:tc>
          <w:tcPr>
            <w:tcW w:w="725" w:type="pct"/>
            <w:vMerge/>
            <w:tcBorders>
              <w:bottom w:val="single" w:sz="36" w:space="0" w:color="000000"/>
            </w:tcBorders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620" w:type="pct"/>
            <w:tcBorders>
              <w:top w:val="single" w:sz="4" w:space="0" w:color="auto"/>
              <w:bottom w:val="single" w:sz="36" w:space="0" w:color="000000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36" w:space="0" w:color="000000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4" w:space="0" w:color="auto"/>
              <w:bottom w:val="single" w:sz="36" w:space="0" w:color="000000"/>
            </w:tcBorders>
            <w:shd w:val="clear" w:color="auto" w:fill="auto"/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3" w:type="pct"/>
            <w:tcBorders>
              <w:top w:val="single" w:sz="4" w:space="0" w:color="auto"/>
              <w:bottom w:val="single" w:sz="36" w:space="0" w:color="000000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2" w:type="pct"/>
            <w:tcBorders>
              <w:top w:val="single" w:sz="4" w:space="0" w:color="auto"/>
              <w:bottom w:val="single" w:sz="36" w:space="0" w:color="000000"/>
            </w:tcBorders>
            <w:vAlign w:val="center"/>
          </w:tcPr>
          <w:p w:rsidR="00583537" w:rsidRPr="00FA6A8B" w:rsidRDefault="00FA6A8B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ایمنی درمانی سلول درمانی ژن درمانی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36" w:space="0" w:color="000000"/>
            </w:tcBorders>
            <w:vAlign w:val="center"/>
          </w:tcPr>
          <w:p w:rsidR="00583537" w:rsidRPr="00A02A8D" w:rsidRDefault="00FA6A8B" w:rsidP="004C59E1">
            <w:pPr>
              <w:jc w:val="center"/>
              <w:rPr>
                <w:b/>
                <w:bCs/>
                <w:i/>
                <w:iCs/>
                <w:rtl/>
              </w:rPr>
            </w:pPr>
            <w:r w:rsidRPr="00FA6A8B">
              <w:rPr>
                <w:rFonts w:hint="cs"/>
                <w:b/>
                <w:bCs/>
                <w:rtl/>
              </w:rPr>
              <w:t>101</w:t>
            </w:r>
          </w:p>
        </w:tc>
      </w:tr>
      <w:tr w:rsidR="00991DF7" w:rsidRPr="00FA4B2E" w:rsidTr="002A7D71">
        <w:trPr>
          <w:trHeight w:val="720"/>
        </w:trPr>
        <w:tc>
          <w:tcPr>
            <w:tcW w:w="725" w:type="pct"/>
            <w:vMerge w:val="restart"/>
            <w:tcBorders>
              <w:top w:val="single" w:sz="36" w:space="0" w:color="000000"/>
            </w:tcBorders>
            <w:vAlign w:val="center"/>
          </w:tcPr>
          <w:p w:rsidR="00583537" w:rsidRDefault="00583537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سه شنبه</w:t>
            </w:r>
          </w:p>
          <w:p w:rsidR="00583537" w:rsidRPr="00FA4B2E" w:rsidRDefault="00FA6A8B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30/04/1405</w:t>
            </w:r>
          </w:p>
        </w:tc>
        <w:tc>
          <w:tcPr>
            <w:tcW w:w="620" w:type="pct"/>
            <w:tcBorders>
              <w:top w:val="single" w:sz="36" w:space="0" w:color="000000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36" w:space="0" w:color="000000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3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83537" w:rsidRPr="00A02A8D" w:rsidRDefault="00FA6A8B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روش های تولید خوب فراورده های دارویی(</w:t>
            </w:r>
            <w:r>
              <w:rPr>
                <w:rFonts w:cs="B Nazanin"/>
                <w:b/>
                <w:bCs/>
                <w:sz w:val="24"/>
                <w:szCs w:val="24"/>
              </w:rPr>
              <w:t>GMP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533" w:type="pct"/>
            <w:tcBorders>
              <w:top w:val="single" w:sz="36" w:space="0" w:color="000000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101</w:t>
            </w:r>
          </w:p>
        </w:tc>
        <w:tc>
          <w:tcPr>
            <w:tcW w:w="1142" w:type="pct"/>
            <w:tcBorders>
              <w:top w:val="single" w:sz="36" w:space="0" w:color="000000"/>
              <w:bottom w:val="single" w:sz="4" w:space="0" w:color="auto"/>
            </w:tcBorders>
            <w:vAlign w:val="center"/>
          </w:tcPr>
          <w:p w:rsidR="00583537" w:rsidRPr="00A02A8D" w:rsidRDefault="00FA6A8B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تحلیل و طراحی آماری فرایند ها</w:t>
            </w:r>
          </w:p>
        </w:tc>
        <w:tc>
          <w:tcPr>
            <w:tcW w:w="764" w:type="pct"/>
            <w:tcBorders>
              <w:top w:val="single" w:sz="36" w:space="0" w:color="000000"/>
              <w:bottom w:val="single" w:sz="4" w:space="0" w:color="auto"/>
            </w:tcBorders>
            <w:vAlign w:val="center"/>
          </w:tcPr>
          <w:p w:rsidR="00583537" w:rsidRPr="000C4CF1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C4CF1">
              <w:rPr>
                <w:rFonts w:cs="B Nazanin" w:hint="cs"/>
                <w:b/>
                <w:bCs/>
                <w:sz w:val="24"/>
                <w:szCs w:val="24"/>
                <w:rtl/>
              </w:rPr>
              <w:t>102</w:t>
            </w:r>
          </w:p>
        </w:tc>
      </w:tr>
      <w:tr w:rsidR="00991DF7" w:rsidRPr="00FA4B2E" w:rsidTr="002A7D71">
        <w:trPr>
          <w:trHeight w:val="720"/>
        </w:trPr>
        <w:tc>
          <w:tcPr>
            <w:tcW w:w="725" w:type="pct"/>
            <w:vMerge/>
            <w:tcBorders>
              <w:bottom w:val="single" w:sz="36" w:space="0" w:color="000000"/>
            </w:tcBorders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620" w:type="pct"/>
            <w:tcBorders>
              <w:top w:val="single" w:sz="4" w:space="0" w:color="auto"/>
              <w:bottom w:val="single" w:sz="36" w:space="0" w:color="000000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36" w:space="0" w:color="000000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4" w:space="0" w:color="auto"/>
              <w:bottom w:val="single" w:sz="36" w:space="0" w:color="000000"/>
            </w:tcBorders>
            <w:shd w:val="clear" w:color="auto" w:fill="auto"/>
            <w:vAlign w:val="center"/>
          </w:tcPr>
          <w:p w:rsidR="00583537" w:rsidRPr="00A02A8D" w:rsidRDefault="00FA6A8B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 بافت و زیست مواد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36" w:space="0" w:color="000000"/>
            </w:tcBorders>
            <w:vAlign w:val="center"/>
          </w:tcPr>
          <w:p w:rsidR="00583537" w:rsidRPr="00193D1B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93D1B">
              <w:rPr>
                <w:rFonts w:cs="B Nazanin" w:hint="cs"/>
                <w:b/>
                <w:bCs/>
                <w:sz w:val="24"/>
                <w:szCs w:val="24"/>
                <w:rtl/>
              </w:rPr>
              <w:t>103</w:t>
            </w:r>
          </w:p>
        </w:tc>
        <w:tc>
          <w:tcPr>
            <w:tcW w:w="1142" w:type="pct"/>
            <w:tcBorders>
              <w:top w:val="single" w:sz="4" w:space="0" w:color="auto"/>
              <w:bottom w:val="single" w:sz="36" w:space="0" w:color="000000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4" w:type="pct"/>
            <w:tcBorders>
              <w:top w:val="single" w:sz="4" w:space="0" w:color="auto"/>
              <w:bottom w:val="single" w:sz="36" w:space="0" w:color="000000"/>
            </w:tcBorders>
            <w:vAlign w:val="center"/>
          </w:tcPr>
          <w:p w:rsidR="00583537" w:rsidRPr="000C4CF1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91DF7" w:rsidRPr="00FA4B2E" w:rsidTr="002A7D71">
        <w:trPr>
          <w:trHeight w:val="864"/>
        </w:trPr>
        <w:tc>
          <w:tcPr>
            <w:tcW w:w="725" w:type="pct"/>
            <w:vMerge w:val="restart"/>
            <w:tcBorders>
              <w:top w:val="single" w:sz="36" w:space="0" w:color="000000"/>
            </w:tcBorders>
            <w:vAlign w:val="center"/>
          </w:tcPr>
          <w:p w:rsidR="00583537" w:rsidRDefault="00991DF7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چهار</w:t>
            </w:r>
            <w:r w:rsidR="00583537">
              <w:rPr>
                <w:rFonts w:hint="cs"/>
                <w:b/>
                <w:bCs/>
                <w:rtl/>
              </w:rPr>
              <w:t>شنبه</w:t>
            </w:r>
          </w:p>
          <w:p w:rsidR="00583537" w:rsidRPr="00FA4B2E" w:rsidRDefault="00991DF7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31/04/1405</w:t>
            </w:r>
          </w:p>
        </w:tc>
        <w:tc>
          <w:tcPr>
            <w:tcW w:w="620" w:type="pct"/>
            <w:tcBorders>
              <w:top w:val="single" w:sz="36" w:space="0" w:color="000000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36" w:space="0" w:color="000000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36" w:space="0" w:color="000000"/>
              <w:bottom w:val="single" w:sz="4" w:space="0" w:color="auto"/>
            </w:tcBorders>
            <w:shd w:val="clear" w:color="auto" w:fill="auto"/>
          </w:tcPr>
          <w:p w:rsidR="00583537" w:rsidRPr="002909F3" w:rsidRDefault="00991DF7" w:rsidP="004C59E1">
            <w:pPr>
              <w:bidi w:val="0"/>
              <w:jc w:val="center"/>
            </w:pPr>
            <w:r w:rsidRPr="00991DF7">
              <w:rPr>
                <w:rFonts w:cs="B Nazanin" w:hint="cs"/>
                <w:b/>
                <w:bCs/>
                <w:sz w:val="24"/>
                <w:szCs w:val="24"/>
                <w:rtl/>
              </w:rPr>
              <w:t>زیست شناسی تکوین</w:t>
            </w:r>
          </w:p>
        </w:tc>
        <w:tc>
          <w:tcPr>
            <w:tcW w:w="533" w:type="pct"/>
            <w:tcBorders>
              <w:top w:val="single" w:sz="36" w:space="0" w:color="000000"/>
              <w:bottom w:val="single" w:sz="4" w:space="0" w:color="auto"/>
            </w:tcBorders>
          </w:tcPr>
          <w:p w:rsidR="00583537" w:rsidRPr="002909F3" w:rsidRDefault="00991DF7" w:rsidP="004C59E1">
            <w:pPr>
              <w:bidi w:val="0"/>
              <w:jc w:val="center"/>
            </w:pPr>
            <w:r w:rsidRPr="00991DF7">
              <w:rPr>
                <w:rFonts w:cs="B Nazanin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1142" w:type="pct"/>
            <w:tcBorders>
              <w:top w:val="single" w:sz="36" w:space="0" w:color="000000"/>
              <w:bottom w:val="single" w:sz="4" w:space="0" w:color="auto"/>
            </w:tcBorders>
          </w:tcPr>
          <w:p w:rsidR="00583537" w:rsidRPr="009D57CE" w:rsidRDefault="00991DF7" w:rsidP="004C59E1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اصول مهندسی ژنتیک</w:t>
            </w:r>
          </w:p>
        </w:tc>
        <w:tc>
          <w:tcPr>
            <w:tcW w:w="764" w:type="pct"/>
            <w:tcBorders>
              <w:top w:val="single" w:sz="36" w:space="0" w:color="000000"/>
              <w:bottom w:val="single" w:sz="4" w:space="0" w:color="auto"/>
            </w:tcBorders>
          </w:tcPr>
          <w:p w:rsidR="00583537" w:rsidRPr="009D57CE" w:rsidRDefault="00583537" w:rsidP="004C59E1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9D57CE">
              <w:rPr>
                <w:rFonts w:cs="B Nazanin"/>
                <w:b/>
                <w:bCs/>
                <w:sz w:val="24"/>
                <w:szCs w:val="24"/>
              </w:rPr>
              <w:t>103</w:t>
            </w:r>
          </w:p>
        </w:tc>
      </w:tr>
      <w:tr w:rsidR="00991DF7" w:rsidRPr="00FA4B2E" w:rsidTr="002A7D71">
        <w:trPr>
          <w:trHeight w:val="1270"/>
        </w:trPr>
        <w:tc>
          <w:tcPr>
            <w:tcW w:w="725" w:type="pct"/>
            <w:vMerge/>
            <w:tcBorders>
              <w:bottom w:val="single" w:sz="36" w:space="0" w:color="000000"/>
            </w:tcBorders>
            <w:vAlign w:val="center"/>
          </w:tcPr>
          <w:p w:rsidR="00583537" w:rsidRPr="00FA4B2E" w:rsidRDefault="00583537" w:rsidP="004C59E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620" w:type="pct"/>
            <w:tcBorders>
              <w:top w:val="single" w:sz="4" w:space="0" w:color="auto"/>
              <w:bottom w:val="single" w:sz="36" w:space="0" w:color="000000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36" w:space="0" w:color="000000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4" w:space="0" w:color="auto"/>
              <w:bottom w:val="single" w:sz="36" w:space="0" w:color="000000"/>
            </w:tcBorders>
            <w:shd w:val="clear" w:color="auto" w:fill="auto"/>
          </w:tcPr>
          <w:p w:rsidR="00583537" w:rsidRPr="002909F3" w:rsidRDefault="00583537" w:rsidP="004C59E1">
            <w:pPr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bottom w:val="single" w:sz="36" w:space="0" w:color="000000"/>
            </w:tcBorders>
          </w:tcPr>
          <w:p w:rsidR="00583537" w:rsidRDefault="00583537" w:rsidP="004C59E1">
            <w:pPr>
              <w:jc w:val="center"/>
            </w:pPr>
          </w:p>
        </w:tc>
        <w:tc>
          <w:tcPr>
            <w:tcW w:w="1142" w:type="pct"/>
            <w:tcBorders>
              <w:top w:val="single" w:sz="4" w:space="0" w:color="auto"/>
              <w:bottom w:val="single" w:sz="36" w:space="0" w:color="000000"/>
            </w:tcBorders>
          </w:tcPr>
          <w:p w:rsidR="00583537" w:rsidRPr="009D57CE" w:rsidRDefault="00991DF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زیست شناسی پروکاریوت ها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36" w:space="0" w:color="000000"/>
            </w:tcBorders>
          </w:tcPr>
          <w:p w:rsidR="00583537" w:rsidRPr="009D57CE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9D57CE">
              <w:rPr>
                <w:rFonts w:cs="B Nazanin"/>
                <w:b/>
                <w:bCs/>
                <w:sz w:val="24"/>
                <w:szCs w:val="24"/>
              </w:rPr>
              <w:t>105</w:t>
            </w:r>
          </w:p>
        </w:tc>
      </w:tr>
      <w:tr w:rsidR="00991DF7" w:rsidRPr="00FA4B2E" w:rsidTr="002A7D71">
        <w:trPr>
          <w:trHeight w:val="649"/>
        </w:trPr>
        <w:tc>
          <w:tcPr>
            <w:tcW w:w="725" w:type="pct"/>
            <w:tcBorders>
              <w:top w:val="single" w:sz="36" w:space="0" w:color="000000"/>
            </w:tcBorders>
            <w:vAlign w:val="center"/>
          </w:tcPr>
          <w:p w:rsidR="00583537" w:rsidRDefault="00583537" w:rsidP="004C59E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شنبه</w:t>
            </w:r>
          </w:p>
          <w:p w:rsidR="00583537" w:rsidRPr="00FA4B2E" w:rsidRDefault="008064AF" w:rsidP="008064A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03/0</w:t>
            </w:r>
            <w:bookmarkStart w:id="0" w:name="_GoBack"/>
            <w:bookmarkEnd w:id="0"/>
            <w:r>
              <w:rPr>
                <w:rFonts w:hint="cs"/>
                <w:b/>
                <w:bCs/>
                <w:rtl/>
              </w:rPr>
              <w:t>5</w:t>
            </w:r>
            <w:r w:rsidR="00583537">
              <w:rPr>
                <w:rFonts w:hint="cs"/>
                <w:b/>
                <w:bCs/>
                <w:rtl/>
              </w:rPr>
              <w:t>/140</w:t>
            </w: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620" w:type="pct"/>
            <w:tcBorders>
              <w:top w:val="single" w:sz="36" w:space="0" w:color="000000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95" w:type="pct"/>
            <w:tcBorders>
              <w:top w:val="single" w:sz="36" w:space="0" w:color="000000"/>
              <w:bottom w:val="single" w:sz="4" w:space="0" w:color="auto"/>
            </w:tcBorders>
            <w:vAlign w:val="center"/>
          </w:tcPr>
          <w:p w:rsidR="00583537" w:rsidRPr="00A02A8D" w:rsidRDefault="00583537" w:rsidP="004C59E1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single" w:sz="36" w:space="0" w:color="000000"/>
              <w:bottom w:val="single" w:sz="4" w:space="0" w:color="auto"/>
            </w:tcBorders>
            <w:shd w:val="clear" w:color="auto" w:fill="auto"/>
          </w:tcPr>
          <w:p w:rsidR="00583537" w:rsidRPr="009D57CE" w:rsidRDefault="00991DF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شیمی آلی</w:t>
            </w:r>
          </w:p>
        </w:tc>
        <w:tc>
          <w:tcPr>
            <w:tcW w:w="533" w:type="pct"/>
            <w:tcBorders>
              <w:top w:val="single" w:sz="36" w:space="0" w:color="000000"/>
              <w:bottom w:val="single" w:sz="4" w:space="0" w:color="auto"/>
            </w:tcBorders>
          </w:tcPr>
          <w:p w:rsidR="00583537" w:rsidRPr="009D57CE" w:rsidRDefault="00583537" w:rsidP="004C59E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9D57CE">
              <w:rPr>
                <w:rFonts w:cs="B Nazani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1142" w:type="pct"/>
            <w:tcBorders>
              <w:top w:val="single" w:sz="36" w:space="0" w:color="000000"/>
              <w:bottom w:val="single" w:sz="4" w:space="0" w:color="auto"/>
            </w:tcBorders>
          </w:tcPr>
          <w:p w:rsidR="00583537" w:rsidRPr="009D57CE" w:rsidRDefault="00583537" w:rsidP="004C59E1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36" w:space="0" w:color="000000"/>
              <w:bottom w:val="single" w:sz="4" w:space="0" w:color="auto"/>
            </w:tcBorders>
          </w:tcPr>
          <w:p w:rsidR="00583537" w:rsidRPr="009D57CE" w:rsidRDefault="00583537" w:rsidP="004C59E1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</w:tbl>
    <w:p w:rsidR="00FA4B2E" w:rsidRPr="00FA4B2E" w:rsidRDefault="00FA4B2E" w:rsidP="004C59E1">
      <w:pPr>
        <w:jc w:val="center"/>
        <w:rPr>
          <w:rtl/>
        </w:rPr>
      </w:pPr>
    </w:p>
    <w:p w:rsidR="00FA4B2E" w:rsidRPr="00FA4B2E" w:rsidRDefault="00FA4B2E" w:rsidP="004C59E1">
      <w:pPr>
        <w:jc w:val="center"/>
      </w:pPr>
    </w:p>
    <w:p w:rsidR="00B4552F" w:rsidRDefault="00B4552F" w:rsidP="004C59E1">
      <w:pPr>
        <w:jc w:val="center"/>
      </w:pPr>
    </w:p>
    <w:sectPr w:rsidR="00B4552F" w:rsidSect="003F3358">
      <w:head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388" w:rsidRDefault="00092388" w:rsidP="007B609F">
      <w:pPr>
        <w:spacing w:after="0" w:line="240" w:lineRule="auto"/>
      </w:pPr>
      <w:r>
        <w:separator/>
      </w:r>
    </w:p>
  </w:endnote>
  <w:endnote w:type="continuationSeparator" w:id="0">
    <w:p w:rsidR="00092388" w:rsidRDefault="00092388" w:rsidP="007B6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388" w:rsidRDefault="00092388" w:rsidP="007B609F">
      <w:pPr>
        <w:spacing w:after="0" w:line="240" w:lineRule="auto"/>
      </w:pPr>
      <w:r>
        <w:separator/>
      </w:r>
    </w:p>
  </w:footnote>
  <w:footnote w:type="continuationSeparator" w:id="0">
    <w:p w:rsidR="00092388" w:rsidRDefault="00092388" w:rsidP="007B6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09F" w:rsidRPr="00FE1A04" w:rsidRDefault="007B609F" w:rsidP="007149A3">
    <w:pPr>
      <w:jc w:val="center"/>
      <w:rPr>
        <w:rFonts w:cs="B Nazanin"/>
        <w:b/>
        <w:bCs/>
        <w:sz w:val="28"/>
        <w:szCs w:val="28"/>
        <w:rtl/>
      </w:rPr>
    </w:pPr>
    <w:r w:rsidRPr="00FE1A04">
      <w:rPr>
        <w:rFonts w:cs="B Nazanin" w:hint="cs"/>
        <w:b/>
        <w:bCs/>
        <w:sz w:val="28"/>
        <w:szCs w:val="28"/>
        <w:rtl/>
      </w:rPr>
      <w:t xml:space="preserve">برنامه امتحاني مقاطع تحصیلات </w:t>
    </w:r>
    <w:r w:rsidR="007149A3">
      <w:rPr>
        <w:rFonts w:cs="B Nazanin" w:hint="cs"/>
        <w:b/>
        <w:bCs/>
        <w:sz w:val="28"/>
        <w:szCs w:val="28"/>
        <w:rtl/>
      </w:rPr>
      <w:t>تکمیلی نيمسال  دوم سال تحصيلي 1405-1404</w:t>
    </w:r>
    <w:r w:rsidRPr="00FE1A04">
      <w:rPr>
        <w:rFonts w:cs="B Nazanin" w:hint="cs"/>
        <w:b/>
        <w:bCs/>
        <w:sz w:val="28"/>
        <w:szCs w:val="28"/>
        <w:rtl/>
      </w:rPr>
      <w:t xml:space="preserve"> دانشكده  بیوتکنولوژی دانشگاه تهران</w:t>
    </w:r>
  </w:p>
  <w:p w:rsidR="007B609F" w:rsidRDefault="007B60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B2E"/>
    <w:rsid w:val="00092388"/>
    <w:rsid w:val="000A235A"/>
    <w:rsid w:val="000C4CF1"/>
    <w:rsid w:val="000E3FC2"/>
    <w:rsid w:val="00116B66"/>
    <w:rsid w:val="00180B1B"/>
    <w:rsid w:val="001861C9"/>
    <w:rsid w:val="00193D1B"/>
    <w:rsid w:val="00217471"/>
    <w:rsid w:val="0023108F"/>
    <w:rsid w:val="002A7D71"/>
    <w:rsid w:val="002B658E"/>
    <w:rsid w:val="00366A0F"/>
    <w:rsid w:val="00385CF8"/>
    <w:rsid w:val="003F3358"/>
    <w:rsid w:val="00497B17"/>
    <w:rsid w:val="004B7B3F"/>
    <w:rsid w:val="004C59E1"/>
    <w:rsid w:val="004F28BF"/>
    <w:rsid w:val="00583537"/>
    <w:rsid w:val="00595B56"/>
    <w:rsid w:val="007149A3"/>
    <w:rsid w:val="007255DF"/>
    <w:rsid w:val="007B609F"/>
    <w:rsid w:val="008064AF"/>
    <w:rsid w:val="00991DF7"/>
    <w:rsid w:val="009D57CE"/>
    <w:rsid w:val="00A02A8D"/>
    <w:rsid w:val="00B113CB"/>
    <w:rsid w:val="00B4552F"/>
    <w:rsid w:val="00B63793"/>
    <w:rsid w:val="00B67723"/>
    <w:rsid w:val="00BC50EE"/>
    <w:rsid w:val="00DD2275"/>
    <w:rsid w:val="00EC3A8F"/>
    <w:rsid w:val="00EE71DC"/>
    <w:rsid w:val="00FA4B2E"/>
    <w:rsid w:val="00FA6A8B"/>
    <w:rsid w:val="00FE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386F15"/>
  <w15:chartTrackingRefBased/>
  <w15:docId w15:val="{FBDD443A-3D5F-4FDB-9BF2-DCE9D2F8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60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09F"/>
  </w:style>
  <w:style w:type="paragraph" w:styleId="Footer">
    <w:name w:val="footer"/>
    <w:basedOn w:val="Normal"/>
    <w:link w:val="FooterChar"/>
    <w:uiPriority w:val="99"/>
    <w:unhideWhenUsed/>
    <w:rsid w:val="007B60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09F"/>
  </w:style>
  <w:style w:type="paragraph" w:styleId="BalloonText">
    <w:name w:val="Balloon Text"/>
    <w:basedOn w:val="Normal"/>
    <w:link w:val="BalloonTextChar"/>
    <w:uiPriority w:val="99"/>
    <w:semiHidden/>
    <w:unhideWhenUsed/>
    <w:rsid w:val="002A7D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D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49</cp:revision>
  <cp:lastPrinted>2026-07-08T05:20:00Z</cp:lastPrinted>
  <dcterms:created xsi:type="dcterms:W3CDTF">2025-06-11T06:44:00Z</dcterms:created>
  <dcterms:modified xsi:type="dcterms:W3CDTF">2026-07-08T05:47:00Z</dcterms:modified>
</cp:coreProperties>
</file>